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E0D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Al Responsabile della Prevenzione della Corruzione e della Trasparenza</w:t>
      </w:r>
    </w:p>
    <w:p w14:paraId="36856D7F"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14:paraId="37C6642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14:paraId="50FBE1F0"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14:paraId="6A178482" w14:textId="77777777"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14:paraId="234364A4"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14:paraId="1081AFFD" w14:textId="77777777" w:rsidR="00AC36A2" w:rsidRDefault="006D01C7">
      <w:pPr>
        <w:pStyle w:val="Titolo2"/>
        <w:spacing w:before="112"/>
        <w:ind w:left="32" w:right="33"/>
        <w:jc w:val="center"/>
        <w:rPr>
          <w:color w:val="000000"/>
          <w:sz w:val="24"/>
          <w:szCs w:val="24"/>
        </w:rPr>
      </w:pPr>
      <w:r>
        <w:rPr>
          <w:sz w:val="24"/>
          <w:szCs w:val="24"/>
        </w:rPr>
        <w:t>(art. 5 del d.lgs. n. 33 del 14 marzo 2013)</w:t>
      </w:r>
    </w:p>
    <w:p w14:paraId="5A493BA0" w14:textId="77777777"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14:paraId="4681443D" w14:textId="77777777"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14:paraId="6823AD34"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3BB883F3" w14:textId="77777777" w:rsidR="00AC36A2" w:rsidRDefault="00AC36A2">
      <w:pPr>
        <w:spacing w:after="0" w:line="240" w:lineRule="auto"/>
        <w:ind w:right="-307"/>
        <w:jc w:val="both"/>
        <w:rPr>
          <w:rFonts w:ascii="Garamond" w:eastAsia="Garamond" w:hAnsi="Garamond" w:cs="Garamond"/>
          <w:sz w:val="24"/>
          <w:szCs w:val="24"/>
        </w:rPr>
      </w:pPr>
    </w:p>
    <w:p w14:paraId="30AAD5DF"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24DBA8A0" w14:textId="77777777" w:rsidR="00AC36A2" w:rsidRDefault="00AC36A2">
      <w:pPr>
        <w:spacing w:after="0" w:line="240" w:lineRule="auto"/>
        <w:ind w:right="-307"/>
        <w:jc w:val="both"/>
        <w:rPr>
          <w:rFonts w:ascii="Garamond" w:eastAsia="Garamond" w:hAnsi="Garamond" w:cs="Garamond"/>
          <w:sz w:val="24"/>
          <w:szCs w:val="24"/>
        </w:rPr>
      </w:pPr>
    </w:p>
    <w:p w14:paraId="19E0C916"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5F8F04FE" w14:textId="77777777" w:rsidR="00AC36A2" w:rsidRDefault="00AC36A2">
      <w:pPr>
        <w:spacing w:after="0" w:line="240" w:lineRule="auto"/>
        <w:ind w:right="-307"/>
        <w:jc w:val="both"/>
        <w:rPr>
          <w:rFonts w:ascii="Garamond" w:eastAsia="Garamond" w:hAnsi="Garamond" w:cs="Garamond"/>
          <w:sz w:val="24"/>
          <w:szCs w:val="24"/>
        </w:rPr>
      </w:pPr>
    </w:p>
    <w:p w14:paraId="0CBF605D"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14:paraId="24E08C54" w14:textId="77777777" w:rsidR="00AC36A2" w:rsidRDefault="00AC36A2">
      <w:pPr>
        <w:spacing w:after="0" w:line="240" w:lineRule="auto"/>
        <w:ind w:right="-307"/>
        <w:jc w:val="both"/>
        <w:rPr>
          <w:rFonts w:ascii="Garamond" w:eastAsia="Garamond" w:hAnsi="Garamond" w:cs="Garamond"/>
          <w:sz w:val="24"/>
          <w:szCs w:val="24"/>
        </w:rPr>
      </w:pPr>
    </w:p>
    <w:p w14:paraId="5574435D"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14:paraId="6849203F" w14:textId="77777777" w:rsidR="00AC36A2" w:rsidRDefault="00AC36A2">
      <w:pPr>
        <w:spacing w:after="0" w:line="240" w:lineRule="auto"/>
        <w:ind w:right="-307"/>
        <w:jc w:val="both"/>
        <w:rPr>
          <w:rFonts w:ascii="Garamond" w:eastAsia="Garamond" w:hAnsi="Garamond" w:cs="Garamond"/>
          <w:sz w:val="24"/>
          <w:szCs w:val="24"/>
        </w:rPr>
      </w:pPr>
    </w:p>
    <w:p w14:paraId="58670C71"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0455390D" w14:textId="77777777" w:rsidR="00AC36A2" w:rsidRDefault="00AC36A2">
      <w:pPr>
        <w:spacing w:after="0" w:line="240" w:lineRule="auto"/>
        <w:jc w:val="center"/>
        <w:rPr>
          <w:rFonts w:ascii="Garamond" w:eastAsia="Garamond" w:hAnsi="Garamond" w:cs="Garamond"/>
          <w:sz w:val="24"/>
          <w:szCs w:val="24"/>
        </w:rPr>
      </w:pPr>
    </w:p>
    <w:p w14:paraId="547A4DB6" w14:textId="77777777"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14:paraId="5131772C" w14:textId="77777777">
        <w:trPr>
          <w:trHeight w:val="440"/>
        </w:trPr>
        <w:tc>
          <w:tcPr>
            <w:tcW w:w="675" w:type="dxa"/>
            <w:tcBorders>
              <w:bottom w:val="single" w:sz="4" w:space="0" w:color="000000"/>
              <w:right w:val="nil"/>
            </w:tcBorders>
          </w:tcPr>
          <w:p w14:paraId="73041C7A"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14:anchorId="6F025718" wp14:editId="47D4345F">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530C7BD0"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F025718"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" filled="f" strokecolor="black [3200]" strokeweight="2pt">
                      <v:stroke startarrowwidth="narrow" startarrowlength="short" endarrowwidth="narrow" endarrowlength="short" joinstyle="round"/>
                      <v:textbox inset="2.53958mm,2.53958mm,2.53958mm,2.53958mm">
                        <w:txbxContent>
                          <w:p w14:paraId="530C7BD0"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7FC55A98"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14:paraId="4259FE84" w14:textId="77777777">
        <w:trPr>
          <w:trHeight w:val="440"/>
        </w:trPr>
        <w:tc>
          <w:tcPr>
            <w:tcW w:w="675" w:type="dxa"/>
            <w:tcBorders>
              <w:bottom w:val="single" w:sz="4" w:space="0" w:color="000000"/>
              <w:right w:val="nil"/>
            </w:tcBorders>
          </w:tcPr>
          <w:p w14:paraId="71B5B9DC"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14:anchorId="32E9F5B5" wp14:editId="5483E862">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35CF49EF"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E9F5B5"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" filled="f" strokecolor="black [3200]" strokeweight="2pt">
                      <v:stroke startarrowwidth="narrow" startarrowlength="short" endarrowwidth="narrow" endarrowlength="short" joinstyle="round"/>
                      <v:textbox inset="2.53958mm,2.53958mm,2.53958mm,2.53958mm">
                        <w:txbxContent>
                          <w:p w14:paraId="35CF49EF"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63A815D2"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14:paraId="4D636211" w14:textId="77777777">
        <w:trPr>
          <w:trHeight w:val="440"/>
        </w:trPr>
        <w:tc>
          <w:tcPr>
            <w:tcW w:w="675" w:type="dxa"/>
            <w:tcBorders>
              <w:right w:val="nil"/>
            </w:tcBorders>
          </w:tcPr>
          <w:p w14:paraId="1185F701" w14:textId="77777777"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14:anchorId="6376EA51" wp14:editId="640802C9">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14:paraId="716E0431"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76EA51"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" filled="f" strokecolor="black [3200]" strokeweight="2pt">
                      <v:stroke startarrowwidth="narrow" startarrowlength="short" endarrowwidth="narrow" endarrowlength="short" joinstyle="round"/>
                      <v:textbox inset="2.53958mm,2.53958mm,2.53958mm,2.53958mm">
                        <w:txbxContent>
                          <w:p w14:paraId="716E0431" w14:textId="77777777" w:rsidR="005F46D3" w:rsidRDefault="005F46D3">
                            <w:pPr>
                              <w:spacing w:after="0" w:line="240" w:lineRule="auto"/>
                              <w:textDirection w:val="btLr"/>
                            </w:pPr>
                          </w:p>
                        </w:txbxContent>
                      </v:textbox>
                    </v:rect>
                  </w:pict>
                </mc:Fallback>
              </mc:AlternateContent>
            </w:r>
          </w:p>
        </w:tc>
        <w:tc>
          <w:tcPr>
            <w:tcW w:w="9103" w:type="dxa"/>
            <w:tcBorders>
              <w:left w:val="nil"/>
            </w:tcBorders>
          </w:tcPr>
          <w:p w14:paraId="5B61AE2A" w14:textId="77777777"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14:paraId="78B5F3B9" w14:textId="77777777"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14:paraId="77540055"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14:paraId="6C9DAE18"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avendo ricevuto in data ___ / ___ / _____ , prot. _________ , comunicazione che la richiesta: </w:t>
      </w:r>
    </w:p>
    <w:p w14:paraId="782CBA3D"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14:paraId="66F1A92C"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14:paraId="5FF3F64B"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differita </w:t>
      </w:r>
    </w:p>
    <w:p w14:paraId="2D3C7802" w14:textId="77777777"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è stata accolta (solo se controinteressato)</w:t>
      </w:r>
    </w:p>
    <w:p w14:paraId="03D4B9A0"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ovvero </w:t>
      </w:r>
    </w:p>
    <w:p w14:paraId="12E1DAE3"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14:paraId="7D96ECEF" w14:textId="48F12597"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14:paraId="220C8F0D" w14:textId="095A2108" w:rsidR="00AC36A2" w:rsidRDefault="006D01C7" w:rsidP="009D409A">
      <w:pPr>
        <w:ind w:left="32" w:right="33"/>
        <w:rPr>
          <w:rFonts w:ascii="Garamond" w:eastAsia="Garamond" w:hAnsi="Garamond" w:cs="Garamond"/>
          <w:sz w:val="24"/>
          <w:szCs w:val="24"/>
        </w:rPr>
      </w:pPr>
      <w:r>
        <w:rPr>
          <w:rFonts w:ascii="Garamond" w:eastAsia="Garamond" w:hAnsi="Garamond" w:cs="Garamond"/>
          <w:sz w:val="24"/>
          <w:szCs w:val="24"/>
        </w:rPr>
        <w:t>alla S.V. di procedere,</w:t>
      </w:r>
      <w:r w:rsidR="009D409A">
        <w:rPr>
          <w:rFonts w:ascii="Garamond" w:eastAsia="Garamond" w:hAnsi="Garamond" w:cs="Garamond"/>
          <w:sz w:val="24"/>
          <w:szCs w:val="24"/>
        </w:rPr>
        <w:t xml:space="preserve"> ai sensi e per gli effetti dell’art. 5, c. 2 e ss. del D. Lgs. n. 33/2013</w:t>
      </w:r>
      <w:r>
        <w:rPr>
          <w:rFonts w:ascii="Garamond" w:eastAsia="Garamond" w:hAnsi="Garamond" w:cs="Garamond"/>
          <w:sz w:val="24"/>
          <w:szCs w:val="24"/>
        </w:rPr>
        <w:t>, come modificato dal D. Lgs. 25 maggio 2016, n. 97.</w:t>
      </w:r>
    </w:p>
    <w:p w14:paraId="56D8B3DF"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14:paraId="52795D29"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7">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14F7BDFF"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8">
        <w:r>
          <w:rPr>
            <w:rFonts w:ascii="Garamond" w:eastAsia="Garamond" w:hAnsi="Garamond" w:cs="Garamond"/>
            <w:color w:val="000000"/>
            <w:sz w:val="24"/>
            <w:szCs w:val="24"/>
          </w:rPr>
          <w:t>__________________</w:t>
        </w:r>
      </w:hyperlink>
    </w:p>
    <w:p w14:paraId="7F4099C7"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9">
        <w:r>
          <w:rPr>
            <w:rFonts w:ascii="Garamond" w:eastAsia="Garamond" w:hAnsi="Garamond" w:cs="Garamond"/>
            <w:sz w:val="24"/>
            <w:szCs w:val="24"/>
          </w:rPr>
          <w:t>__________________</w:t>
        </w:r>
      </w:hyperlink>
    </w:p>
    <w:p w14:paraId="6C5865B2" w14:textId="77777777"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14:paraId="164247FD" w14:textId="77777777"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14:paraId="07D0852A" w14:textId="77777777"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
    <w:p w14:paraId="65913DF9" w14:textId="77777777" w:rsidR="00AC36A2" w:rsidRDefault="00AC36A2">
      <w:pPr>
        <w:rPr>
          <w:rFonts w:ascii="Garamond" w:eastAsia="Garamond" w:hAnsi="Garamond" w:cs="Garamond"/>
          <w:sz w:val="24"/>
          <w:szCs w:val="24"/>
        </w:rPr>
      </w:pPr>
    </w:p>
    <w:p w14:paraId="10036F9F" w14:textId="77777777" w:rsidR="00AC36A2" w:rsidRDefault="00AC36A2">
      <w:pPr>
        <w:rPr>
          <w:rFonts w:ascii="Garamond" w:eastAsia="Garamond" w:hAnsi="Garamond" w:cs="Garamond"/>
          <w:sz w:val="24"/>
          <w:szCs w:val="24"/>
        </w:rPr>
      </w:pPr>
    </w:p>
    <w:p w14:paraId="6EDDEB65" w14:textId="77777777" w:rsidR="00AC36A2" w:rsidRDefault="00AC36A2">
      <w:pPr>
        <w:rPr>
          <w:rFonts w:ascii="Garamond" w:eastAsia="Garamond" w:hAnsi="Garamond" w:cs="Garamond"/>
          <w:sz w:val="24"/>
          <w:szCs w:val="24"/>
        </w:rPr>
      </w:pPr>
    </w:p>
    <w:p w14:paraId="529C6A37" w14:textId="77777777" w:rsidR="00AC36A2" w:rsidRDefault="00AC36A2">
      <w:pPr>
        <w:rPr>
          <w:rFonts w:ascii="Garamond" w:eastAsia="Garamond" w:hAnsi="Garamond" w:cs="Garamond"/>
          <w:sz w:val="24"/>
          <w:szCs w:val="24"/>
        </w:rPr>
      </w:pPr>
    </w:p>
    <w:p w14:paraId="55A3A8CE" w14:textId="77777777" w:rsidR="00AC36A2" w:rsidRDefault="00AC36A2">
      <w:pPr>
        <w:rPr>
          <w:rFonts w:ascii="Garamond" w:eastAsia="Garamond" w:hAnsi="Garamond" w:cs="Garamond"/>
          <w:sz w:val="24"/>
          <w:szCs w:val="24"/>
        </w:rPr>
      </w:pPr>
    </w:p>
    <w:p w14:paraId="028FC51A" w14:textId="77777777" w:rsidR="00AC36A2" w:rsidRDefault="00AC36A2">
      <w:pPr>
        <w:rPr>
          <w:rFonts w:ascii="Garamond" w:eastAsia="Garamond" w:hAnsi="Garamond" w:cs="Garamond"/>
          <w:sz w:val="24"/>
          <w:szCs w:val="24"/>
        </w:rPr>
      </w:pPr>
    </w:p>
    <w:p w14:paraId="608916E3" w14:textId="77777777" w:rsidR="00AC36A2" w:rsidRDefault="00AC36A2">
      <w:pPr>
        <w:rPr>
          <w:rFonts w:ascii="Garamond" w:eastAsia="Garamond" w:hAnsi="Garamond" w:cs="Garamond"/>
          <w:sz w:val="24"/>
          <w:szCs w:val="24"/>
        </w:rPr>
      </w:pPr>
    </w:p>
    <w:p w14:paraId="063FF543" w14:textId="77777777" w:rsidR="00AC36A2" w:rsidRDefault="00AC36A2">
      <w:pPr>
        <w:rPr>
          <w:rFonts w:ascii="Garamond" w:eastAsia="Garamond" w:hAnsi="Garamond" w:cs="Garamond"/>
          <w:sz w:val="24"/>
          <w:szCs w:val="24"/>
        </w:rPr>
      </w:pPr>
    </w:p>
    <w:p w14:paraId="5EB0B9F2" w14:textId="77777777" w:rsidR="00AC36A2" w:rsidRDefault="00AC36A2">
      <w:pPr>
        <w:rPr>
          <w:rFonts w:ascii="Garamond" w:eastAsia="Garamond" w:hAnsi="Garamond" w:cs="Garamond"/>
          <w:sz w:val="24"/>
          <w:szCs w:val="24"/>
        </w:rPr>
      </w:pPr>
    </w:p>
    <w:p w14:paraId="3CDA5201" w14:textId="77777777" w:rsidR="00AC36A2" w:rsidRDefault="00AC36A2">
      <w:pPr>
        <w:rPr>
          <w:rFonts w:ascii="Garamond" w:eastAsia="Garamond" w:hAnsi="Garamond" w:cs="Garamond"/>
          <w:sz w:val="24"/>
          <w:szCs w:val="24"/>
        </w:rPr>
      </w:pPr>
    </w:p>
    <w:p w14:paraId="1E88C915" w14:textId="77777777" w:rsidR="00AC36A2" w:rsidRDefault="00AC36A2">
      <w:pPr>
        <w:rPr>
          <w:rFonts w:ascii="Garamond" w:eastAsia="Garamond" w:hAnsi="Garamond" w:cs="Garamond"/>
          <w:sz w:val="24"/>
          <w:szCs w:val="24"/>
        </w:rPr>
      </w:pPr>
    </w:p>
    <w:p w14:paraId="0096E082" w14:textId="77777777" w:rsidR="00AC36A2" w:rsidRDefault="00AC36A2">
      <w:pPr>
        <w:rPr>
          <w:rFonts w:ascii="Garamond" w:eastAsia="Garamond" w:hAnsi="Garamond" w:cs="Garamond"/>
          <w:sz w:val="24"/>
          <w:szCs w:val="24"/>
        </w:rPr>
      </w:pPr>
    </w:p>
    <w:p w14:paraId="372F7F58" w14:textId="77777777" w:rsidR="00AC36A2" w:rsidRDefault="00AC36A2">
      <w:pPr>
        <w:rPr>
          <w:rFonts w:ascii="Garamond" w:eastAsia="Garamond" w:hAnsi="Garamond" w:cs="Garamond"/>
          <w:sz w:val="24"/>
          <w:szCs w:val="24"/>
        </w:rPr>
      </w:pPr>
    </w:p>
    <w:p w14:paraId="34351B94" w14:textId="77777777" w:rsidR="00AC36A2" w:rsidRDefault="00AC36A2">
      <w:pPr>
        <w:rPr>
          <w:rFonts w:ascii="Garamond" w:eastAsia="Garamond" w:hAnsi="Garamond" w:cs="Garamond"/>
          <w:sz w:val="24"/>
          <w:szCs w:val="24"/>
        </w:rPr>
      </w:pPr>
    </w:p>
    <w:p w14:paraId="746FBC14" w14:textId="77777777" w:rsidR="00AC36A2" w:rsidRDefault="00AC36A2">
      <w:pPr>
        <w:rPr>
          <w:rFonts w:ascii="Garamond" w:eastAsia="Garamond" w:hAnsi="Garamond" w:cs="Garamond"/>
          <w:sz w:val="24"/>
          <w:szCs w:val="24"/>
        </w:rPr>
      </w:pPr>
    </w:p>
    <w:p w14:paraId="7D8F37C2" w14:textId="77777777" w:rsidR="00D848A1" w:rsidRDefault="00D848A1">
      <w:pPr>
        <w:rPr>
          <w:rFonts w:ascii="Garamond" w:eastAsia="Garamond" w:hAnsi="Garamond" w:cs="Garamond"/>
          <w:sz w:val="24"/>
          <w:szCs w:val="24"/>
        </w:rPr>
      </w:pPr>
    </w:p>
    <w:p w14:paraId="7A5B0E4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123F9CED" w14:textId="77777777" w:rsidR="00AC36A2" w:rsidRDefault="00AC36A2">
      <w:pPr>
        <w:spacing w:after="0"/>
        <w:ind w:right="-307"/>
        <w:jc w:val="both"/>
        <w:rPr>
          <w:rFonts w:ascii="Garamond" w:eastAsia="Garamond" w:hAnsi="Garamond" w:cs="Garamond"/>
          <w:b/>
          <w:sz w:val="24"/>
          <w:szCs w:val="24"/>
        </w:rPr>
      </w:pPr>
    </w:p>
    <w:p w14:paraId="2D73EF90"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53BA3B62" w14:textId="77777777"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2A84F0CD" w14:textId="77777777" w:rsidR="00AC36A2" w:rsidRDefault="00AC36A2">
      <w:pPr>
        <w:spacing w:after="0"/>
        <w:ind w:right="-307"/>
        <w:jc w:val="both"/>
        <w:rPr>
          <w:rFonts w:ascii="Garamond" w:eastAsia="Garamond" w:hAnsi="Garamond" w:cs="Garamond"/>
          <w:sz w:val="24"/>
          <w:szCs w:val="24"/>
        </w:rPr>
      </w:pPr>
    </w:p>
    <w:p w14:paraId="4916A5EA"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4D996920" w14:textId="558CB53E"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indicato o al recapito: </w:t>
      </w:r>
      <w:r w:rsidR="00BE7BBC" w:rsidRPr="00BE7BBC">
        <w:rPr>
          <w:rFonts w:ascii="Garamond" w:eastAsia="Garamond" w:hAnsi="Garamond" w:cs="Garamond"/>
          <w:sz w:val="24"/>
          <w:szCs w:val="24"/>
        </w:rPr>
        <w:t xml:space="preserve">Dott.ssa Alessia Auriemma – Dirigente Ufficio III - Protezione dei dati personali del Ministero - della DGPOC, contattabile al </w:t>
      </w:r>
      <w:r w:rsidR="00BE7BBC">
        <w:rPr>
          <w:rFonts w:ascii="Garamond" w:eastAsia="Garamond" w:hAnsi="Garamond" w:cs="Garamond"/>
          <w:sz w:val="24"/>
          <w:szCs w:val="24"/>
        </w:rPr>
        <w:t>email</w:t>
      </w:r>
      <w:r w:rsidR="00BE7BBC" w:rsidRPr="00BE7BBC">
        <w:rPr>
          <w:rFonts w:ascii="Garamond" w:eastAsia="Garamond" w:hAnsi="Garamond" w:cs="Garamond"/>
          <w:sz w:val="24"/>
          <w:szCs w:val="24"/>
        </w:rPr>
        <w:t>: </w:t>
      </w:r>
      <w:hyperlink r:id="rId10" w:history="1">
        <w:r w:rsidR="00BE7BBC" w:rsidRPr="00BE7BBC">
          <w:rPr>
            <w:rStyle w:val="Collegamentoipertestuale"/>
            <w:rFonts w:ascii="Garamond" w:eastAsia="Garamond" w:hAnsi="Garamond" w:cs="Garamond"/>
            <w:sz w:val="24"/>
            <w:szCs w:val="24"/>
          </w:rPr>
          <w:t>rpd@istruzione.it</w:t>
        </w:r>
      </w:hyperlink>
    </w:p>
    <w:p w14:paraId="62452B8F" w14:textId="77777777" w:rsidR="00BE7BBC" w:rsidRDefault="00BE7BBC">
      <w:pPr>
        <w:spacing w:after="0"/>
        <w:ind w:right="-307"/>
        <w:jc w:val="both"/>
        <w:rPr>
          <w:rFonts w:ascii="Garamond" w:eastAsia="Garamond" w:hAnsi="Garamond" w:cs="Garamond"/>
          <w:b/>
          <w:sz w:val="24"/>
          <w:szCs w:val="24"/>
        </w:rPr>
      </w:pPr>
    </w:p>
    <w:p w14:paraId="1162CA51" w14:textId="00E4BD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15F8492A"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11B8B86" w14:textId="77777777" w:rsidR="00AC36A2" w:rsidRDefault="00AC36A2">
      <w:pPr>
        <w:spacing w:after="0"/>
        <w:ind w:right="-307"/>
        <w:jc w:val="both"/>
        <w:rPr>
          <w:rFonts w:ascii="Garamond" w:eastAsia="Garamond" w:hAnsi="Garamond" w:cs="Garamond"/>
          <w:sz w:val="24"/>
          <w:szCs w:val="24"/>
        </w:rPr>
      </w:pPr>
    </w:p>
    <w:p w14:paraId="48C48785"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368FCC43"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459C031A" w14:textId="77777777" w:rsidR="00AC36A2" w:rsidRDefault="00AC36A2">
      <w:pPr>
        <w:spacing w:after="0"/>
        <w:ind w:right="-307"/>
        <w:jc w:val="both"/>
        <w:rPr>
          <w:rFonts w:ascii="Garamond" w:eastAsia="Garamond" w:hAnsi="Garamond" w:cs="Garamond"/>
          <w:sz w:val="24"/>
          <w:szCs w:val="24"/>
        </w:rPr>
      </w:pPr>
    </w:p>
    <w:p w14:paraId="0D2FD158"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7E7EC8B9" w14:textId="77777777" w:rsidR="00AC36A2" w:rsidRDefault="006D01C7">
      <w:pPr>
        <w:spacing w:after="0"/>
        <w:ind w:right="-307"/>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60E76468" w14:textId="77777777" w:rsidR="00AC36A2" w:rsidRDefault="00AC36A2">
      <w:pPr>
        <w:spacing w:after="0"/>
        <w:ind w:right="-307"/>
        <w:jc w:val="both"/>
        <w:rPr>
          <w:rFonts w:ascii="Garamond" w:eastAsia="Garamond" w:hAnsi="Garamond" w:cs="Garamond"/>
          <w:sz w:val="20"/>
          <w:szCs w:val="20"/>
        </w:rPr>
      </w:pPr>
    </w:p>
    <w:p w14:paraId="2803C5B8"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33C4F8D0"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268A1CA7" w14:textId="77777777" w:rsidR="00AC36A2" w:rsidRDefault="00AC36A2">
      <w:pPr>
        <w:spacing w:after="0"/>
        <w:ind w:right="-307"/>
        <w:jc w:val="both"/>
        <w:rPr>
          <w:rFonts w:ascii="Garamond" w:eastAsia="Garamond" w:hAnsi="Garamond" w:cs="Garamond"/>
          <w:b/>
          <w:sz w:val="20"/>
          <w:szCs w:val="20"/>
        </w:rPr>
      </w:pPr>
    </w:p>
    <w:p w14:paraId="1B7A0B63"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138AD7"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6CC22495" w14:textId="77777777" w:rsidR="00AC36A2" w:rsidRDefault="00AC36A2">
      <w:pPr>
        <w:rPr>
          <w:rFonts w:ascii="Garamond" w:eastAsia="Garamond" w:hAnsi="Garamond" w:cs="Garamond"/>
          <w:sz w:val="24"/>
          <w:szCs w:val="24"/>
        </w:rPr>
      </w:pPr>
    </w:p>
    <w:sectPr w:rsidR="00AC36A2" w:rsidSect="00B02C6A">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F59D" w14:textId="77777777" w:rsidR="00B02C6A" w:rsidRDefault="00B02C6A" w:rsidP="00AC36A2">
      <w:pPr>
        <w:spacing w:after="0" w:line="240" w:lineRule="auto"/>
      </w:pPr>
      <w:r>
        <w:separator/>
      </w:r>
    </w:p>
  </w:endnote>
  <w:endnote w:type="continuationSeparator" w:id="0">
    <w:p w14:paraId="3F920688" w14:textId="77777777" w:rsidR="00B02C6A" w:rsidRDefault="00B02C6A"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6BE5" w14:textId="77777777" w:rsidR="00B02C6A" w:rsidRDefault="00B02C6A" w:rsidP="00AC36A2">
      <w:pPr>
        <w:spacing w:after="0" w:line="240" w:lineRule="auto"/>
      </w:pPr>
      <w:r>
        <w:separator/>
      </w:r>
    </w:p>
  </w:footnote>
  <w:footnote w:type="continuationSeparator" w:id="0">
    <w:p w14:paraId="78344A45" w14:textId="77777777" w:rsidR="00B02C6A" w:rsidRDefault="00B02C6A" w:rsidP="00AC36A2">
      <w:pPr>
        <w:spacing w:after="0" w:line="240" w:lineRule="auto"/>
      </w:pPr>
      <w:r>
        <w:continuationSeparator/>
      </w:r>
    </w:p>
  </w:footnote>
  <w:footnote w:id="1">
    <w:p w14:paraId="5A05E104" w14:textId="77777777"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A2"/>
    <w:rsid w:val="005F46D3"/>
    <w:rsid w:val="006D01C7"/>
    <w:rsid w:val="007D1B60"/>
    <w:rsid w:val="008822A2"/>
    <w:rsid w:val="008E6C9D"/>
    <w:rsid w:val="00987C59"/>
    <w:rsid w:val="009D409A"/>
    <w:rsid w:val="00AC36A2"/>
    <w:rsid w:val="00B02C6A"/>
    <w:rsid w:val="00BE7BBC"/>
    <w:rsid w:val="00D848A1"/>
    <w:rsid w:val="00DD3119"/>
    <w:rsid w:val="00E06639"/>
    <w:rsid w:val="00ED5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700"/>
  <w15:docId w15:val="{4CFD4215-2C37-42FF-8598-446C940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BE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sardegna@istruzione.it" TargetMode="External"/><Relationship Id="rId3" Type="http://schemas.openxmlformats.org/officeDocument/2006/relationships/settings" Target="settings.xml"/><Relationship Id="rId7" Type="http://schemas.openxmlformats.org/officeDocument/2006/relationships/hyperlink" Target="mailto:drsa@postacer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FAEDDA ANDREA</cp:lastModifiedBy>
  <cp:revision>7</cp:revision>
  <dcterms:created xsi:type="dcterms:W3CDTF">2021-03-17T09:03:00Z</dcterms:created>
  <dcterms:modified xsi:type="dcterms:W3CDTF">2024-02-05T11:15:00Z</dcterms:modified>
</cp:coreProperties>
</file>